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036763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BE62A4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BE62A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2319357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C155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455A8F" w:rsidRDefault="00BE62A4" w:rsidP="00BE62A4">
            <w:pPr>
              <w:ind w:firstLine="0"/>
              <w:jc w:val="center"/>
              <w:rPr>
                <w:lang w:val="en-US"/>
              </w:rPr>
            </w:pPr>
            <w:r w:rsidRPr="00BE62A4">
              <w:t xml:space="preserve">Автошина 215/60R16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A4" w:rsidRDefault="00BE62A4" w:rsidP="00BE62A4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BE62A4" w:rsidRDefault="00BE62A4" w:rsidP="00BE62A4">
            <w:pPr>
              <w:ind w:firstLine="0"/>
              <w:jc w:val="left"/>
            </w:pPr>
            <w:r>
              <w:t xml:space="preserve">Сезонность - зимняя шипованная                         </w:t>
            </w:r>
          </w:p>
          <w:p w:rsidR="00BE62A4" w:rsidRDefault="00BE62A4" w:rsidP="00BE62A4">
            <w:pPr>
              <w:ind w:firstLine="0"/>
              <w:jc w:val="left"/>
            </w:pPr>
            <w:r>
              <w:t>Тип протектора - Дорожный, направленный</w:t>
            </w:r>
          </w:p>
          <w:p w:rsidR="00BE62A4" w:rsidRDefault="00BE62A4" w:rsidP="00BE62A4">
            <w:pPr>
              <w:ind w:firstLine="0"/>
              <w:jc w:val="left"/>
            </w:pPr>
            <w:r>
              <w:t>Размер 215/60 R16</w:t>
            </w:r>
          </w:p>
          <w:p w:rsidR="00BE62A4" w:rsidRDefault="00BE62A4" w:rsidP="00BE62A4">
            <w:pPr>
              <w:ind w:firstLine="0"/>
              <w:jc w:val="left"/>
            </w:pPr>
            <w:r>
              <w:t>Индекс скорости T</w:t>
            </w:r>
          </w:p>
          <w:p w:rsidR="00BE62A4" w:rsidRDefault="00BE62A4" w:rsidP="00BE62A4">
            <w:pPr>
              <w:ind w:firstLine="0"/>
              <w:jc w:val="left"/>
            </w:pPr>
            <w:r>
              <w:t xml:space="preserve">Индекс нагрузки 99                                       </w:t>
            </w:r>
          </w:p>
          <w:p w:rsidR="000628DE" w:rsidRPr="000B0638" w:rsidRDefault="00BE62A4" w:rsidP="00BE62A4">
            <w:pPr>
              <w:ind w:firstLine="0"/>
              <w:jc w:val="left"/>
            </w:pPr>
            <w:r>
              <w:t>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A0455D" w:rsidRDefault="00455A8F" w:rsidP="00DF3BAA">
            <w:pPr>
              <w:ind w:firstLine="0"/>
            </w:pPr>
            <w:r>
              <w:t xml:space="preserve">     </w:t>
            </w:r>
            <w:r w:rsidR="00036763">
              <w:t xml:space="preserve">   </w:t>
            </w:r>
          </w:p>
          <w:p w:rsidR="00F21153" w:rsidRPr="000B0638" w:rsidRDefault="00A0455D" w:rsidP="00DF3BAA">
            <w:pPr>
              <w:ind w:firstLine="0"/>
            </w:pPr>
            <w:r>
              <w:t xml:space="preserve">     </w:t>
            </w:r>
            <w:proofErr w:type="spellStart"/>
            <w:r w:rsidR="00BE62A4" w:rsidRPr="00BE62A4">
              <w:t>Nokian</w:t>
            </w:r>
            <w:proofErr w:type="spellEnd"/>
            <w:r w:rsidR="00BE62A4" w:rsidRPr="00BE62A4">
              <w:t xml:space="preserve"> Hakkapeliitta7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05B9" w:rsidRPr="004805B9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05B9" w:rsidRDefault="00891264" w:rsidP="004805B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4805B9">
        <w:rPr>
          <w:sz w:val="24"/>
          <w:szCs w:val="24"/>
        </w:rPr>
        <w:t>2.1.</w:t>
      </w:r>
      <w:r w:rsidR="004805B9" w:rsidRPr="00612811">
        <w:rPr>
          <w:sz w:val="24"/>
          <w:szCs w:val="24"/>
        </w:rPr>
        <w:t xml:space="preserve"> К поставке допуска</w:t>
      </w:r>
      <w:r w:rsidR="004805B9">
        <w:rPr>
          <w:sz w:val="24"/>
          <w:szCs w:val="24"/>
        </w:rPr>
        <w:t>е</w:t>
      </w:r>
      <w:r w:rsidR="004805B9" w:rsidRPr="00612811">
        <w:rPr>
          <w:sz w:val="24"/>
          <w:szCs w:val="24"/>
        </w:rPr>
        <w:t xml:space="preserve">тся </w:t>
      </w:r>
      <w:r w:rsidR="004805B9">
        <w:rPr>
          <w:sz w:val="24"/>
          <w:szCs w:val="24"/>
        </w:rPr>
        <w:t>продукция</w:t>
      </w:r>
      <w:r w:rsidR="004805B9" w:rsidRPr="00612811">
        <w:rPr>
          <w:sz w:val="24"/>
          <w:szCs w:val="24"/>
        </w:rPr>
        <w:t>, отвечающ</w:t>
      </w:r>
      <w:r w:rsidR="004805B9">
        <w:rPr>
          <w:sz w:val="24"/>
          <w:szCs w:val="24"/>
        </w:rPr>
        <w:t>ая</w:t>
      </w:r>
      <w:r w:rsidR="004805B9" w:rsidRPr="00612811">
        <w:rPr>
          <w:sz w:val="24"/>
          <w:szCs w:val="24"/>
        </w:rPr>
        <w:t xml:space="preserve"> следующим требованиям:</w:t>
      </w:r>
    </w:p>
    <w:p w:rsidR="004805B9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805B9" w:rsidRPr="00093260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805B9" w:rsidRPr="003521F4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05B9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805B9" w:rsidRPr="00BF612E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805B9" w:rsidRPr="004D768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4805B9" w:rsidRPr="004D768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4805B9" w:rsidRPr="004D768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4805B9" w:rsidRPr="00093260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05B9" w:rsidRPr="00FB7AEF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4805B9" w:rsidRPr="00307588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4805B9" w:rsidRPr="00307588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4805B9" w:rsidRPr="00307588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Pr="00DB3AE4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4805B9" w:rsidRPr="003521F4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4805B9" w:rsidRPr="00612811" w:rsidRDefault="004805B9" w:rsidP="004805B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805B9" w:rsidRDefault="004805B9" w:rsidP="004805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05B9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805B9" w:rsidRPr="00063B30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805B9" w:rsidRDefault="004805B9" w:rsidP="004805B9">
      <w:pPr>
        <w:spacing w:line="276" w:lineRule="auto"/>
        <w:rPr>
          <w:sz w:val="24"/>
          <w:szCs w:val="24"/>
        </w:rPr>
      </w:pPr>
    </w:p>
    <w:p w:rsidR="004805B9" w:rsidRPr="004D4E32" w:rsidRDefault="004805B9" w:rsidP="004805B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05B9" w:rsidRPr="004D4E32" w:rsidRDefault="004805B9" w:rsidP="004805B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4805B9" w:rsidRPr="00612811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05B9" w:rsidRPr="004D4E32" w:rsidRDefault="004805B9" w:rsidP="004805B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805B9" w:rsidRPr="00D10A40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805B9" w:rsidRPr="00D10A40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05B9" w:rsidRPr="00D10A40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4805B9" w:rsidRPr="00612811" w:rsidRDefault="004805B9" w:rsidP="004805B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4805B9" w:rsidRPr="00BB6EA4" w:rsidRDefault="004805B9" w:rsidP="004805B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05B9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805B9" w:rsidRDefault="004805B9" w:rsidP="004805B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05B9" w:rsidRDefault="004805B9" w:rsidP="004805B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05B9" w:rsidRDefault="004805B9" w:rsidP="004805B9">
      <w:pPr>
        <w:spacing w:line="276" w:lineRule="auto"/>
        <w:ind w:firstLine="709"/>
        <w:rPr>
          <w:sz w:val="24"/>
          <w:szCs w:val="24"/>
        </w:rPr>
      </w:pPr>
    </w:p>
    <w:p w:rsidR="004805B9" w:rsidRPr="00CF1FB0" w:rsidRDefault="004805B9" w:rsidP="004805B9">
      <w:pPr>
        <w:spacing w:line="276" w:lineRule="auto"/>
        <w:ind w:firstLine="709"/>
        <w:rPr>
          <w:sz w:val="24"/>
          <w:szCs w:val="24"/>
        </w:rPr>
      </w:pPr>
    </w:p>
    <w:p w:rsidR="004805B9" w:rsidRDefault="004805B9" w:rsidP="004805B9">
      <w:pPr>
        <w:rPr>
          <w:sz w:val="26"/>
          <w:szCs w:val="26"/>
        </w:rPr>
      </w:pPr>
    </w:p>
    <w:p w:rsidR="004805B9" w:rsidRDefault="004805B9" w:rsidP="004805B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05B9" w:rsidRPr="00E1390F" w:rsidRDefault="004805B9" w:rsidP="004805B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805B9" w:rsidRPr="00DD53C5" w:rsidRDefault="004805B9" w:rsidP="004805B9">
      <w:pPr>
        <w:ind w:firstLine="0"/>
        <w:rPr>
          <w:color w:val="00B0F0"/>
          <w:sz w:val="26"/>
          <w:szCs w:val="26"/>
        </w:rPr>
      </w:pPr>
    </w:p>
    <w:p w:rsidR="004805B9" w:rsidRPr="00F21153" w:rsidRDefault="004805B9" w:rsidP="004805B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05B9" w:rsidRDefault="004805B9" w:rsidP="004805B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05B9" w:rsidRPr="00F21153" w:rsidRDefault="004805B9" w:rsidP="004805B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4805B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89126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B4C" w:rsidRDefault="00A65B4C">
      <w:r>
        <w:separator/>
      </w:r>
    </w:p>
  </w:endnote>
  <w:endnote w:type="continuationSeparator" w:id="0">
    <w:p w:rsidR="00A65B4C" w:rsidRDefault="00A6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805B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B4C" w:rsidRDefault="00A65B4C">
      <w:r>
        <w:separator/>
      </w:r>
    </w:p>
  </w:footnote>
  <w:footnote w:type="continuationSeparator" w:id="0">
    <w:p w:rsidR="00A65B4C" w:rsidRDefault="00A65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87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05B9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5E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2D4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B4C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3B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55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D7623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324C-AC55-4D56-A9BC-1E389215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2015-09-29T08:15:00Z</dcterms:created>
  <dcterms:modified xsi:type="dcterms:W3CDTF">2015-09-29T09:50:00Z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